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9" w:rsidRPr="009569A2" w:rsidRDefault="004B2A3B" w:rsidP="004B2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4B2A3B" w:rsidRPr="009569A2" w:rsidRDefault="004B2A3B" w:rsidP="004B2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НЕОБХОДИМОСТИ ПРОХОЖДЕНИЯ </w:t>
      </w:r>
      <w:proofErr w:type="gramStart"/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ПОСТУПАЮЩИМИ</w:t>
      </w:r>
      <w:proofErr w:type="gramEnd"/>
      <w:r w:rsidR="00B06BA9"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ПРЕДВАРИТЕЛЬНОГО МЕДИЦИНСКОГО ОСМОТРА (ОБСЛЕДОВАНИЯ)</w:t>
      </w:r>
    </w:p>
    <w:p w:rsidR="00B06BA9" w:rsidRPr="009569A2" w:rsidRDefault="001A0052" w:rsidP="00B06BA9">
      <w:pPr>
        <w:pStyle w:val="Default"/>
        <w:ind w:firstLine="284"/>
        <w:jc w:val="both"/>
      </w:pPr>
      <w:r w:rsidRPr="009569A2">
        <w:t>В соответствии с Правилами приема в 2017 году</w:t>
      </w:r>
      <w:r w:rsidR="00B06BA9" w:rsidRPr="009569A2">
        <w:t xml:space="preserve"> для получения среднего профессионального образования по специальностям здравоохранения очной формы обучения </w:t>
      </w:r>
      <w:r w:rsidRPr="009569A2">
        <w:t xml:space="preserve"> (приказ № </w:t>
      </w:r>
      <w:r w:rsidR="00B06BA9" w:rsidRPr="009569A2">
        <w:t>127</w:t>
      </w:r>
      <w:r w:rsidRPr="009569A2">
        <w:t xml:space="preserve"> от </w:t>
      </w:r>
      <w:r w:rsidR="00B06BA9" w:rsidRPr="009569A2">
        <w:t>2</w:t>
      </w:r>
      <w:r w:rsidRPr="009569A2">
        <w:t>7.02.2017г) и на основании</w:t>
      </w:r>
      <w:r w:rsidR="00B06BA9" w:rsidRPr="009569A2">
        <w:t>:</w:t>
      </w:r>
    </w:p>
    <w:p w:rsidR="00B06BA9" w:rsidRPr="009569A2" w:rsidRDefault="001A0052" w:rsidP="00BA4348">
      <w:pPr>
        <w:pStyle w:val="Default"/>
        <w:numPr>
          <w:ilvl w:val="0"/>
          <w:numId w:val="3"/>
        </w:numPr>
        <w:ind w:left="426" w:hanging="426"/>
        <w:jc w:val="both"/>
      </w:pPr>
      <w:proofErr w:type="gramStart"/>
      <w:r w:rsidRPr="009569A2">
        <w:t xml:space="preserve">приказа </w:t>
      </w:r>
      <w:proofErr w:type="spellStart"/>
      <w:r w:rsidRPr="009569A2">
        <w:t>Минздравсоцразвития</w:t>
      </w:r>
      <w:proofErr w:type="spellEnd"/>
      <w:r w:rsidRPr="009569A2">
        <w:t xml:space="preserve"> России №</w:t>
      </w:r>
      <w:r w:rsidR="00BA4348" w:rsidRPr="009569A2">
        <w:t xml:space="preserve"> </w:t>
      </w:r>
      <w:r w:rsidRPr="009569A2">
        <w:t xml:space="preserve">302н от 12 апреля 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</w:t>
      </w:r>
      <w:proofErr w:type="gramEnd"/>
    </w:p>
    <w:p w:rsidR="00B06BA9" w:rsidRPr="009569A2" w:rsidRDefault="001A0052" w:rsidP="00BA4348">
      <w:pPr>
        <w:pStyle w:val="Default"/>
        <w:numPr>
          <w:ilvl w:val="0"/>
          <w:numId w:val="3"/>
        </w:numPr>
        <w:ind w:left="426" w:hanging="426"/>
        <w:jc w:val="both"/>
      </w:pPr>
      <w:r w:rsidRPr="009569A2">
        <w:t>Постановления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B06BA9" w:rsidRPr="009569A2">
        <w:t>;</w:t>
      </w:r>
    </w:p>
    <w:p w:rsidR="00BA4348" w:rsidRPr="009569A2" w:rsidRDefault="001A0052" w:rsidP="00BA4348">
      <w:pPr>
        <w:pStyle w:val="Default"/>
        <w:numPr>
          <w:ilvl w:val="0"/>
          <w:numId w:val="3"/>
        </w:numPr>
        <w:ind w:left="426" w:hanging="426"/>
        <w:jc w:val="both"/>
      </w:pPr>
      <w:r w:rsidRPr="009569A2">
        <w:t xml:space="preserve">Приказа Министерства здравоохранения РФ от 21 декабря 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</w:t>
      </w:r>
    </w:p>
    <w:p w:rsidR="001A0052" w:rsidRPr="009569A2" w:rsidRDefault="00BA4348" w:rsidP="00BA4348">
      <w:pPr>
        <w:pStyle w:val="Default"/>
        <w:jc w:val="both"/>
      </w:pPr>
      <w:r w:rsidRPr="009569A2">
        <w:t>поступающие</w:t>
      </w:r>
      <w:r w:rsidRPr="009569A2">
        <w:rPr>
          <w:rFonts w:eastAsia="Times New Roman"/>
          <w:lang w:eastAsia="ru-RU"/>
        </w:rPr>
        <w:t xml:space="preserve"> </w:t>
      </w:r>
      <w:r w:rsidR="00B06BA9" w:rsidRPr="009569A2">
        <w:rPr>
          <w:rFonts w:eastAsia="Times New Roman"/>
          <w:lang w:eastAsia="ru-RU"/>
        </w:rPr>
        <w:t xml:space="preserve">на обучение в </w:t>
      </w:r>
      <w:proofErr w:type="gramStart"/>
      <w:r w:rsidR="00B06BA9" w:rsidRPr="009569A2">
        <w:rPr>
          <w:rFonts w:eastAsia="Times New Roman"/>
          <w:lang w:eastAsia="ru-RU"/>
        </w:rPr>
        <w:t>Медицинский</w:t>
      </w:r>
      <w:proofErr w:type="gramEnd"/>
      <w:r w:rsidR="00B06BA9" w:rsidRPr="009569A2">
        <w:rPr>
          <w:rFonts w:eastAsia="Times New Roman"/>
          <w:lang w:eastAsia="ru-RU"/>
        </w:rPr>
        <w:t xml:space="preserve"> колледж </w:t>
      </w:r>
      <w:proofErr w:type="spellStart"/>
      <w:r w:rsidR="00B06BA9" w:rsidRPr="009569A2">
        <w:rPr>
          <w:rFonts w:eastAsia="Times New Roman"/>
          <w:lang w:eastAsia="ru-RU"/>
        </w:rPr>
        <w:t>УрГУПС</w:t>
      </w:r>
      <w:proofErr w:type="spellEnd"/>
      <w:r w:rsidR="00B06BA9" w:rsidRPr="009569A2">
        <w:rPr>
          <w:rFonts w:eastAsia="Times New Roman"/>
          <w:lang w:eastAsia="ru-RU"/>
        </w:rPr>
        <w:t> </w:t>
      </w:r>
      <w:r w:rsidR="001A0052" w:rsidRPr="009569A2">
        <w:t xml:space="preserve"> проходят обязательные предварительные медицинские осмотры (обследования)</w:t>
      </w:r>
      <w:r w:rsidRPr="009569A2">
        <w:t>.</w:t>
      </w:r>
    </w:p>
    <w:p w:rsidR="00BA4348" w:rsidRPr="009569A2" w:rsidRDefault="00BA4348" w:rsidP="00BA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</w:t>
      </w:r>
      <w:proofErr w:type="spellStart"/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России).</w:t>
      </w:r>
    </w:p>
    <w:p w:rsidR="00BA4348" w:rsidRDefault="001A0052" w:rsidP="009569A2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Медицинская справка </w:t>
      </w:r>
      <w:r w:rsidRPr="009569A2">
        <w:rPr>
          <w:bCs/>
          <w:sz w:val="23"/>
          <w:szCs w:val="23"/>
        </w:rPr>
        <w:t>должна содержать результаты исследований при проведении предварительного медицинского осмотра:</w:t>
      </w:r>
      <w:r>
        <w:rPr>
          <w:b/>
          <w:bCs/>
          <w:sz w:val="23"/>
          <w:szCs w:val="23"/>
        </w:rPr>
        <w:t xml:space="preserve"> </w:t>
      </w:r>
    </w:p>
    <w:p w:rsidR="00BA4348" w:rsidRDefault="001A0052" w:rsidP="00BA4348">
      <w:pPr>
        <w:pStyle w:val="Default"/>
        <w:ind w:left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Врачей – специалистов: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Дерматовенеролога</w:t>
      </w:r>
      <w:proofErr w:type="spellEnd"/>
      <w:r>
        <w:rPr>
          <w:sz w:val="23"/>
          <w:szCs w:val="23"/>
        </w:rPr>
        <w:t xml:space="preserve">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Оториноларинголога</w:t>
      </w:r>
      <w:proofErr w:type="spellEnd"/>
      <w:r>
        <w:rPr>
          <w:sz w:val="23"/>
          <w:szCs w:val="23"/>
        </w:rPr>
        <w:t xml:space="preserve">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3. Стоматолога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4. Педиатра/терапевта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5. Хирурга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6. Уролога (для юношей)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7. Эндокринолога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8. Невролога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9. Травматолога-ортопеда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10.Офтальмолога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11.Акушер-гинеколога (для девушек)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12.Психиатра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13.Нарколога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14.Инфекциониста</w:t>
      </w:r>
    </w:p>
    <w:p w:rsidR="00BA4348" w:rsidRDefault="001A0052" w:rsidP="00BA4348">
      <w:pPr>
        <w:pStyle w:val="Default"/>
        <w:ind w:left="426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Результаты лабораторных и функциональных исследований: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1. Флюорографии легких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2. Крови на сифилис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3. Мазка на гонорею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4. На носительство возбудителей кишечных инфекций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5. Серологического обследования на брюшной тиф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6. На гельминтозы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7. Мазка из зева и носа на наличие патогенного стафилококка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8. Общего анализа крови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9. Общего анализа мочи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10. Уровня глюкозы в крови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11.Электрокардиографии </w:t>
      </w:r>
    </w:p>
    <w:p w:rsidR="00BA4348" w:rsidRDefault="00BA4348" w:rsidP="00BA4348">
      <w:pPr>
        <w:pStyle w:val="Default"/>
        <w:ind w:left="426"/>
        <w:rPr>
          <w:sz w:val="23"/>
          <w:szCs w:val="23"/>
        </w:rPr>
      </w:pPr>
    </w:p>
    <w:p w:rsidR="00BA4348" w:rsidRDefault="001A0052" w:rsidP="00BA43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обследования, включая сведения о перенесенных инфекционных заболеваниях, заносятся в форму 086 и личную медицинскую книжку (приказ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от 20.05.2005 № 402 (ред. от 07.04.2009) «О личной медицинской </w:t>
      </w:r>
      <w:r w:rsidRPr="001A0052">
        <w:rPr>
          <w:sz w:val="23"/>
          <w:szCs w:val="23"/>
        </w:rPr>
        <w:t xml:space="preserve">книжке и санитарном паспорте»). </w:t>
      </w:r>
    </w:p>
    <w:p w:rsidR="001A0052" w:rsidRPr="009569A2" w:rsidRDefault="001A0052" w:rsidP="009569A2">
      <w:pPr>
        <w:pStyle w:val="Default"/>
        <w:jc w:val="both"/>
      </w:pPr>
      <w:r w:rsidRPr="009569A2">
        <w:rPr>
          <w:b/>
        </w:rPr>
        <w:t>Медицинская справка</w:t>
      </w:r>
      <w:r w:rsidRPr="009569A2">
        <w:t xml:space="preserve"> признается действительной, если она получена не ранее года до дня завершения приема документов и вступительных испытаний. </w:t>
      </w:r>
    </w:p>
    <w:p w:rsidR="00BA4348" w:rsidRPr="00BA4348" w:rsidRDefault="00BA4348" w:rsidP="00BA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работники, имеющие паспорт здоровья или санитарную книжку, могут предъявлять данные документы вместо справки установленного образца, при условии наличия заключений </w:t>
      </w:r>
      <w:proofErr w:type="spellStart"/>
      <w:r w:rsidRPr="00B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B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нарколога, психиатра, гинеколога (для женщин)  датированных не ранее 16.12.201</w:t>
      </w:r>
      <w:r w:rsid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2A3B" w:rsidRPr="009569A2" w:rsidRDefault="004B2A3B" w:rsidP="00E57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общих медицинских противопоказаний  к допуску к </w:t>
      </w:r>
      <w:proofErr w:type="gramStart"/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работам</w:t>
      </w:r>
      <w:proofErr w:type="gramEnd"/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выполнении которых обязательно прохождение предварительных и периодических медосмотров (обследований) работников</w:t>
      </w:r>
      <w:r w:rsid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№11 к приказу Министерства здравоохранения и социального развития Российской Федерации от 12 апреля 2011 г. N 302н)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развития,  деформации, хромосомные аномалии со стойкими значительными нарушениями функций органов и систем.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повреждений центральной и периферической нервной системы, внутренних органов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значительной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нарушениями, расстройствами координации и статики, когнитивными и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мнестико-интеллектуальными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Нарколепсия и каталепсия.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этиологии;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различной этиологии и др.</w:t>
      </w:r>
    </w:p>
    <w:p w:rsidR="004B2A3B" w:rsidRPr="00E57110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заболевания с тяжелыми, стойкими или часто обостряющимися  болезненными проявлениями и приравненные к ним состояния, подлежащие обязательному динамическому наблюдению в психоневрологических </w:t>
      </w:r>
      <w:proofErr w:type="gram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диспансерах</w:t>
      </w:r>
      <w:proofErr w:type="gram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выраженных форм расстройств настроения, невротических, связанных со стрессом, </w:t>
      </w:r>
      <w:proofErr w:type="spellStart"/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соматоформных</w:t>
      </w:r>
      <w:proofErr w:type="spellEnd"/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поведенческих расстройств и расстройств личности вопрос о профессиональной пригодности к соответствующим работам решается </w:t>
      </w:r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 комиссией врачей-специалистов, соответствующих профилю заболевания, с участием </w:t>
      </w:r>
      <w:proofErr w:type="spellStart"/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врача-профпатолога</w:t>
      </w:r>
      <w:proofErr w:type="spellEnd"/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Алкоголизм, токсикомания, наркомания.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Злокачественные заболевания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профпатологом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онкологом).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гемобластозы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выраженные формы гемолитических и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апластических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анемий, геморрагические диатезы).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 III стадии, 3 степени, риск IV.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 сердца и перикарда с недостаточностью кровообращения  ФК III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сердца: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 стенокардия ФК III – IV;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13.1.1. с нарушением проводимости (синоаурикулярная блокада III степени, слабость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синусового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узла);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13.1.2. пароксизмальные нарушения ритма с потенциально злокачественными желудочковыми аритмиями и нарушениями гемодинамики;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13.1.3. постинфарктный кардиосклероз, аневризма сердца.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Аневризмы и расслоения любых отделов аорты и артерий.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атеросклероз аорты с облитерацией висцеральных артерий и нарушением функции органов.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атеросклероз сосудов конечностей, тромбангиит,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декомпенсации кровоснабжения конечност</w:t>
      </w:r>
      <w:proofErr w:type="gram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Варикозная и посттромбофлебитическая болезнь нижних конечностей с явлениями хронической венозной недостаточности 3 степени и выше. Лимфангиит и другие нарушения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лимфооттока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Ревматизм: активная фаза, частые рецидивы с поражением сердца и других органов и систем и хронической сердечной недостаточностью 2-3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 явлениями дыхательной недостаточности или легочно-сердечной недостаточности 2-3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туберкулеза любой локализации.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гепатиты,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декомпенсированные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циррозы печени и другие заболевания печени с признаками печеночной недостаточности 2-3 степени и портальной гипертензии.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почек и мочевыводящих путей с явлениями хронической почечной недостаточности 2-3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Неспецифический язвенный колит и болезнь Крона тяжелого течения.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периферической нервной системы и нервно-мышечные заболевания с умеренными и значительными нарушениями функций.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опорно-двигательного аппарата с нарушениями функции 3 и более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заболевания кожи: хроническая распространенная, часто рецидивирующая </w:t>
      </w:r>
      <w:proofErr w:type="gram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4 раз в од) экзема; псориаз универсальный, распространенный,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артропатический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пустулезный,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псориатическая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эритродермия; вульгарная пузырчатка; хронический необратимый распространенный ихтиоз, хронический прогрессирующий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Хронические рецидивирующие формы инфекционных и паразитарных заболеваний,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  в </w:t>
      </w:r>
      <w:proofErr w:type="gram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неподдающихся или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трудноподдающихся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лечению клинических форм.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лактации.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Привычное</w:t>
      </w:r>
      <w:proofErr w:type="gram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аномалии плода в анамнезе у женщин детородного возраста.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Глаукома </w:t>
      </w:r>
      <w:proofErr w:type="spellStart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декомпенсированная</w:t>
      </w:r>
      <w:proofErr w:type="spellEnd"/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A7C" w:rsidRDefault="001A0052" w:rsidP="00ED3D56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ED3D5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профилактических прививках </w:t>
      </w:r>
      <w:r w:rsidRPr="00ED3D56">
        <w:rPr>
          <w:rFonts w:ascii="Times New Roman" w:hAnsi="Times New Roman" w:cs="Times New Roman"/>
          <w:sz w:val="24"/>
          <w:szCs w:val="24"/>
        </w:rPr>
        <w:t>должны быть представлены в прививочном сертификате (копия), а также в личной медицинской книжке</w:t>
      </w:r>
      <w:r w:rsidR="00434A7C">
        <w:rPr>
          <w:rFonts w:ascii="Times New Roman" w:hAnsi="Times New Roman" w:cs="Times New Roman"/>
          <w:sz w:val="24"/>
          <w:szCs w:val="24"/>
        </w:rPr>
        <w:t xml:space="preserve"> </w:t>
      </w:r>
      <w:r w:rsidRPr="00ED3D56">
        <w:rPr>
          <w:rFonts w:ascii="Times New Roman" w:hAnsi="Times New Roman" w:cs="Times New Roman"/>
          <w:sz w:val="24"/>
          <w:szCs w:val="24"/>
        </w:rPr>
        <w:t xml:space="preserve">(приказ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приказ Минздрава Свердловской области от 01.10.14 № 1245-п «Об утверждении регионального календаря профилактических прививок Свердловской области»): </w:t>
      </w:r>
      <w:proofErr w:type="gramEnd"/>
    </w:p>
    <w:p w:rsidR="00434A7C" w:rsidRDefault="001A0052" w:rsidP="00ED3D56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поступающий должен быть привит в соответствии с возрастом </w:t>
      </w:r>
      <w:proofErr w:type="gramStart"/>
      <w:r w:rsidRPr="00ED3D5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дифтерии,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столбняка,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полиомиелита,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кори,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>паротита,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краснухи,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гриппа,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>вирусного гепатита</w:t>
      </w:r>
      <w:proofErr w:type="gramStart"/>
      <w:r w:rsidRPr="00ED3D5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D3D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>вирусного гепатита</w:t>
      </w:r>
      <w:proofErr w:type="gramStart"/>
      <w:r w:rsidRPr="00ED3D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3D56">
        <w:rPr>
          <w:rFonts w:ascii="Times New Roman" w:hAnsi="Times New Roman" w:cs="Times New Roman"/>
          <w:sz w:val="24"/>
          <w:szCs w:val="24"/>
        </w:rPr>
        <w:t xml:space="preserve"> (вакцинация и ревакцинация), </w:t>
      </w:r>
    </w:p>
    <w:p w:rsidR="00434A7C" w:rsidRDefault="001A0052" w:rsidP="00ED3D56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лица до 18 лет должны иметь результаты иммунодиагностики туберкулеза: </w:t>
      </w:r>
    </w:p>
    <w:p w:rsidR="00357889" w:rsidRPr="00ED3D56" w:rsidRDefault="001A0052" w:rsidP="00434A7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реакция Манту, </w:t>
      </w:r>
      <w:proofErr w:type="spellStart"/>
      <w:r w:rsidRPr="00ED3D56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</w:p>
    <w:sectPr w:rsidR="00357889" w:rsidRPr="00ED3D56" w:rsidSect="0035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6BB"/>
    <w:multiLevelType w:val="multilevel"/>
    <w:tmpl w:val="EA7C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74FD"/>
    <w:multiLevelType w:val="hybridMultilevel"/>
    <w:tmpl w:val="C6A40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30FB0"/>
    <w:multiLevelType w:val="multilevel"/>
    <w:tmpl w:val="F9B4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456E3"/>
    <w:multiLevelType w:val="hybridMultilevel"/>
    <w:tmpl w:val="4576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1C36"/>
    <w:multiLevelType w:val="hybridMultilevel"/>
    <w:tmpl w:val="0F3AAB6C"/>
    <w:lvl w:ilvl="0" w:tplc="936AE4C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83E3034"/>
    <w:multiLevelType w:val="hybridMultilevel"/>
    <w:tmpl w:val="DE6A20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C60C4E"/>
    <w:multiLevelType w:val="hybridMultilevel"/>
    <w:tmpl w:val="DEC8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85FA6"/>
    <w:multiLevelType w:val="hybridMultilevel"/>
    <w:tmpl w:val="4E8A7D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3B"/>
    <w:rsid w:val="001A0052"/>
    <w:rsid w:val="00357889"/>
    <w:rsid w:val="00434A7C"/>
    <w:rsid w:val="004B2A3B"/>
    <w:rsid w:val="005811E6"/>
    <w:rsid w:val="008E567E"/>
    <w:rsid w:val="009569A2"/>
    <w:rsid w:val="00B06BA9"/>
    <w:rsid w:val="00B12C42"/>
    <w:rsid w:val="00B2179A"/>
    <w:rsid w:val="00BA4348"/>
    <w:rsid w:val="00E57110"/>
    <w:rsid w:val="00ED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B2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B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A3B"/>
    <w:rPr>
      <w:b/>
      <w:bCs/>
    </w:rPr>
  </w:style>
  <w:style w:type="paragraph" w:customStyle="1" w:styleId="Default">
    <w:name w:val="Default"/>
    <w:rsid w:val="001A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A0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751">
              <w:marLeft w:val="0"/>
              <w:marRight w:val="0"/>
              <w:marTop w:val="0"/>
              <w:marBottom w:val="0"/>
              <w:divBdr>
                <w:top w:val="single" w:sz="18" w:space="8" w:color="153654"/>
                <w:left w:val="single" w:sz="18" w:space="11" w:color="153654"/>
                <w:bottom w:val="single" w:sz="18" w:space="8" w:color="153654"/>
                <w:right w:val="single" w:sz="18" w:space="11" w:color="153654"/>
              </w:divBdr>
              <w:divsChild>
                <w:div w:id="1358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587D4-3722-4C35-9748-FB2F87F0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IRachenkova</dc:creator>
  <cp:keywords/>
  <dc:description/>
  <cp:lastModifiedBy>IRachenkova</cp:lastModifiedBy>
  <cp:revision>4</cp:revision>
  <dcterms:created xsi:type="dcterms:W3CDTF">2017-04-10T06:31:00Z</dcterms:created>
  <dcterms:modified xsi:type="dcterms:W3CDTF">2017-04-20T04:03:00Z</dcterms:modified>
</cp:coreProperties>
</file>