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1" w:rsidRPr="000A19C0" w:rsidRDefault="001508A1" w:rsidP="001508A1">
      <w:pPr>
        <w:jc w:val="right"/>
        <w:rPr>
          <w:b/>
        </w:rPr>
      </w:pPr>
      <w:r w:rsidRPr="0082251E">
        <w:rPr>
          <w:b/>
        </w:rPr>
        <w:t>Приложение 9</w:t>
      </w:r>
    </w:p>
    <w:p w:rsidR="001508A1" w:rsidRPr="00393A32" w:rsidRDefault="001508A1" w:rsidP="001508A1">
      <w:pPr>
        <w:pStyle w:val="ConsPlusNormal"/>
        <w:jc w:val="center"/>
        <w:rPr>
          <w:b/>
          <w:bCs/>
        </w:rPr>
      </w:pPr>
      <w:r w:rsidRPr="00393A32">
        <w:rPr>
          <w:b/>
          <w:bCs/>
        </w:rPr>
        <w:t>Перечень</w:t>
      </w:r>
    </w:p>
    <w:p w:rsidR="001508A1" w:rsidRDefault="001508A1" w:rsidP="001508A1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специальностей и направлений подготовки УрГУПС, </w:t>
      </w:r>
    </w:p>
    <w:p w:rsidR="001508A1" w:rsidRDefault="001508A1" w:rsidP="001508A1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приеме на </w:t>
      </w:r>
      <w:proofErr w:type="gramStart"/>
      <w:r>
        <w:rPr>
          <w:bCs/>
          <w:sz w:val="24"/>
          <w:szCs w:val="24"/>
        </w:rPr>
        <w:t>обучение</w:t>
      </w:r>
      <w:proofErr w:type="gramEnd"/>
      <w:r>
        <w:rPr>
          <w:bCs/>
          <w:sz w:val="24"/>
          <w:szCs w:val="24"/>
        </w:rPr>
        <w:t xml:space="preserve"> по которым поступающие проходят </w:t>
      </w:r>
    </w:p>
    <w:p w:rsidR="001508A1" w:rsidRDefault="001508A1" w:rsidP="001508A1">
      <w:pPr>
        <w:pStyle w:val="ConsPlusNormal"/>
        <w:jc w:val="center"/>
        <w:rPr>
          <w:bCs/>
          <w:sz w:val="24"/>
          <w:szCs w:val="24"/>
        </w:rPr>
      </w:pPr>
      <w:r w:rsidRPr="00644592">
        <w:rPr>
          <w:b/>
          <w:bCs/>
          <w:sz w:val="24"/>
          <w:szCs w:val="24"/>
        </w:rPr>
        <w:t>обязательные предварительные медицинские осмотры</w:t>
      </w:r>
      <w:r>
        <w:rPr>
          <w:bCs/>
          <w:sz w:val="24"/>
          <w:szCs w:val="24"/>
        </w:rPr>
        <w:t xml:space="preserve"> (обследования)</w:t>
      </w:r>
    </w:p>
    <w:p w:rsidR="001508A1" w:rsidRDefault="001508A1" w:rsidP="001508A1">
      <w:pPr>
        <w:pStyle w:val="ConsPlusNormal"/>
        <w:rPr>
          <w:bCs/>
        </w:rPr>
      </w:pPr>
    </w:p>
    <w:p w:rsidR="001508A1" w:rsidRDefault="001508A1" w:rsidP="001508A1">
      <w:pPr>
        <w:pStyle w:val="ConsPlusNormal"/>
        <w:rPr>
          <w:b/>
          <w:bCs/>
          <w:sz w:val="24"/>
          <w:szCs w:val="24"/>
        </w:rPr>
      </w:pPr>
    </w:p>
    <w:p w:rsidR="001508A1" w:rsidRPr="00EA1E0D" w:rsidRDefault="001508A1" w:rsidP="001508A1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A1E0D">
        <w:rPr>
          <w:b/>
          <w:bCs/>
          <w:sz w:val="24"/>
          <w:szCs w:val="24"/>
        </w:rPr>
        <w:t>Специальности</w:t>
      </w:r>
    </w:p>
    <w:p w:rsidR="001508A1" w:rsidRDefault="001508A1" w:rsidP="001508A1">
      <w:pPr>
        <w:pStyle w:val="ConsPlusNormal"/>
        <w:jc w:val="center"/>
        <w:rPr>
          <w:sz w:val="24"/>
          <w:szCs w:val="24"/>
        </w:rPr>
      </w:pPr>
    </w:p>
    <w:tbl>
      <w:tblPr>
        <w:tblW w:w="86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99"/>
      </w:tblGrid>
      <w:tr w:rsidR="001508A1" w:rsidRPr="00103705" w:rsidTr="00EA160F">
        <w:trPr>
          <w:trHeight w:val="57"/>
        </w:trPr>
        <w:tc>
          <w:tcPr>
            <w:tcW w:w="1843" w:type="dxa"/>
          </w:tcPr>
          <w:p w:rsidR="001508A1" w:rsidRPr="00103705" w:rsidRDefault="001508A1" w:rsidP="00EA160F">
            <w:pPr>
              <w:pStyle w:val="ConsPlusNormal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03705">
              <w:rPr>
                <w:bCs/>
                <w:sz w:val="24"/>
                <w:szCs w:val="24"/>
              </w:rPr>
              <w:t>Код</w:t>
            </w:r>
          </w:p>
          <w:p w:rsidR="001508A1" w:rsidRPr="00103705" w:rsidRDefault="001508A1" w:rsidP="00EA160F">
            <w:pPr>
              <w:pStyle w:val="ConsPlusNormal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03705">
              <w:rPr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6799" w:type="dxa"/>
            <w:vAlign w:val="center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103705">
              <w:rPr>
                <w:bCs/>
                <w:sz w:val="24"/>
                <w:szCs w:val="24"/>
              </w:rPr>
              <w:t>пециальност</w:t>
            </w:r>
            <w:r>
              <w:rPr>
                <w:bCs/>
                <w:sz w:val="24"/>
                <w:szCs w:val="24"/>
              </w:rPr>
              <w:t>ь</w:t>
            </w:r>
          </w:p>
        </w:tc>
      </w:tr>
      <w:tr w:rsidR="001508A1" w:rsidRPr="00103705" w:rsidTr="00EA160F">
        <w:trPr>
          <w:trHeight w:val="57"/>
        </w:trPr>
        <w:tc>
          <w:tcPr>
            <w:tcW w:w="1843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23.05.03</w:t>
            </w:r>
          </w:p>
        </w:tc>
        <w:tc>
          <w:tcPr>
            <w:tcW w:w="6799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Подвижной состав железных дорог</w:t>
            </w:r>
          </w:p>
        </w:tc>
      </w:tr>
      <w:tr w:rsidR="001508A1" w:rsidRPr="00103705" w:rsidTr="00EA160F">
        <w:trPr>
          <w:trHeight w:val="57"/>
        </w:trPr>
        <w:tc>
          <w:tcPr>
            <w:tcW w:w="1843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23.05.04</w:t>
            </w:r>
          </w:p>
        </w:tc>
        <w:tc>
          <w:tcPr>
            <w:tcW w:w="6799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Эксплуатация железных дорог</w:t>
            </w:r>
          </w:p>
        </w:tc>
      </w:tr>
      <w:tr w:rsidR="001508A1" w:rsidRPr="00103705" w:rsidTr="00EA160F">
        <w:trPr>
          <w:trHeight w:val="57"/>
        </w:trPr>
        <w:tc>
          <w:tcPr>
            <w:tcW w:w="1843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23.05.05</w:t>
            </w:r>
          </w:p>
        </w:tc>
        <w:tc>
          <w:tcPr>
            <w:tcW w:w="6799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1508A1" w:rsidRPr="00103705" w:rsidTr="00EA160F">
        <w:trPr>
          <w:trHeight w:val="57"/>
        </w:trPr>
        <w:tc>
          <w:tcPr>
            <w:tcW w:w="1843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23.05.06</w:t>
            </w:r>
          </w:p>
        </w:tc>
        <w:tc>
          <w:tcPr>
            <w:tcW w:w="6799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1508A1" w:rsidRPr="007856FC" w:rsidRDefault="001508A1" w:rsidP="001508A1">
      <w:pPr>
        <w:pStyle w:val="ConsPlusNormal"/>
        <w:jc w:val="both"/>
        <w:rPr>
          <w:sz w:val="24"/>
          <w:szCs w:val="24"/>
        </w:rPr>
      </w:pPr>
    </w:p>
    <w:p w:rsidR="001508A1" w:rsidRDefault="001508A1" w:rsidP="001508A1">
      <w:pPr>
        <w:pStyle w:val="ConsPlusNormal"/>
        <w:outlineLvl w:val="1"/>
        <w:rPr>
          <w:b/>
          <w:bCs/>
          <w:sz w:val="24"/>
          <w:szCs w:val="24"/>
        </w:rPr>
      </w:pPr>
    </w:p>
    <w:p w:rsidR="001508A1" w:rsidRPr="00EA1E0D" w:rsidRDefault="001508A1" w:rsidP="001508A1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A1E0D">
        <w:rPr>
          <w:b/>
          <w:bCs/>
          <w:sz w:val="24"/>
          <w:szCs w:val="24"/>
        </w:rPr>
        <w:t>Направления подготовки</w:t>
      </w:r>
      <w:r>
        <w:rPr>
          <w:b/>
          <w:bCs/>
          <w:sz w:val="24"/>
          <w:szCs w:val="24"/>
        </w:rPr>
        <w:t xml:space="preserve"> бакалавров</w:t>
      </w:r>
    </w:p>
    <w:p w:rsidR="001508A1" w:rsidRDefault="001508A1" w:rsidP="001508A1">
      <w:pPr>
        <w:pStyle w:val="ConsPlusNormal"/>
        <w:jc w:val="center"/>
        <w:outlineLvl w:val="1"/>
        <w:rPr>
          <w:b/>
          <w:bCs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6834"/>
      </w:tblGrid>
      <w:tr w:rsidR="001508A1" w:rsidRPr="00103705" w:rsidTr="00EA160F">
        <w:trPr>
          <w:trHeight w:val="582"/>
        </w:trPr>
        <w:tc>
          <w:tcPr>
            <w:tcW w:w="1813" w:type="dxa"/>
          </w:tcPr>
          <w:p w:rsidR="001508A1" w:rsidRPr="00103705" w:rsidRDefault="001508A1" w:rsidP="00EA160F">
            <w:pPr>
              <w:pStyle w:val="ConsPlusNormal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03705">
              <w:rPr>
                <w:bCs/>
                <w:sz w:val="24"/>
                <w:szCs w:val="24"/>
              </w:rPr>
              <w:t xml:space="preserve">Код </w:t>
            </w:r>
          </w:p>
          <w:p w:rsidR="001508A1" w:rsidRPr="00103705" w:rsidRDefault="001508A1" w:rsidP="00EA160F">
            <w:pPr>
              <w:pStyle w:val="ConsPlusNormal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03705">
              <w:rPr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6834" w:type="dxa"/>
            <w:vAlign w:val="center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103705">
              <w:rPr>
                <w:bCs/>
                <w:sz w:val="24"/>
                <w:szCs w:val="24"/>
              </w:rPr>
              <w:t>аправлени</w:t>
            </w:r>
            <w:r>
              <w:rPr>
                <w:bCs/>
                <w:sz w:val="24"/>
                <w:szCs w:val="24"/>
              </w:rPr>
              <w:t>е</w:t>
            </w:r>
            <w:r w:rsidRPr="00103705">
              <w:rPr>
                <w:bCs/>
                <w:sz w:val="24"/>
                <w:szCs w:val="24"/>
              </w:rPr>
              <w:t xml:space="preserve"> подготовки</w:t>
            </w:r>
          </w:p>
        </w:tc>
      </w:tr>
      <w:tr w:rsidR="001508A1" w:rsidRPr="00103705" w:rsidTr="00EA160F">
        <w:trPr>
          <w:trHeight w:val="57"/>
        </w:trPr>
        <w:tc>
          <w:tcPr>
            <w:tcW w:w="1813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13.03.02</w:t>
            </w:r>
          </w:p>
        </w:tc>
        <w:tc>
          <w:tcPr>
            <w:tcW w:w="6834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ind w:left="90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Электроэнергетика и электротехника</w:t>
            </w:r>
          </w:p>
        </w:tc>
      </w:tr>
      <w:tr w:rsidR="001508A1" w:rsidRPr="00103705" w:rsidTr="00EA160F">
        <w:trPr>
          <w:trHeight w:val="57"/>
        </w:trPr>
        <w:tc>
          <w:tcPr>
            <w:tcW w:w="1813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23.03.01</w:t>
            </w:r>
          </w:p>
        </w:tc>
        <w:tc>
          <w:tcPr>
            <w:tcW w:w="6834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ind w:left="90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Технология транспортных процессов</w:t>
            </w:r>
          </w:p>
        </w:tc>
      </w:tr>
      <w:tr w:rsidR="001508A1" w:rsidRPr="00103705" w:rsidTr="00EA160F">
        <w:trPr>
          <w:trHeight w:val="57"/>
        </w:trPr>
        <w:tc>
          <w:tcPr>
            <w:tcW w:w="1813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23.03.03</w:t>
            </w:r>
          </w:p>
        </w:tc>
        <w:tc>
          <w:tcPr>
            <w:tcW w:w="6834" w:type="dxa"/>
          </w:tcPr>
          <w:p w:rsidR="001508A1" w:rsidRPr="00103705" w:rsidRDefault="001508A1" w:rsidP="00EA160F">
            <w:pPr>
              <w:pStyle w:val="ConsPlusNormal"/>
              <w:spacing w:after="200" w:line="276" w:lineRule="auto"/>
              <w:ind w:left="90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</w:tbl>
    <w:p w:rsidR="00712FB5" w:rsidRDefault="00712FB5">
      <w:bookmarkStart w:id="0" w:name="_GoBack"/>
      <w:bookmarkEnd w:id="0"/>
    </w:p>
    <w:sectPr w:rsidR="0071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21"/>
    <w:rsid w:val="001508A1"/>
    <w:rsid w:val="00712FB5"/>
    <w:rsid w:val="00B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2019-09-30T04:45:00Z</dcterms:created>
  <dcterms:modified xsi:type="dcterms:W3CDTF">2019-09-30T04:46:00Z</dcterms:modified>
</cp:coreProperties>
</file>