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F9" w:rsidRPr="00227CF9" w:rsidRDefault="00227CF9" w:rsidP="00227C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227CF9" w:rsidRDefault="00227CF9" w:rsidP="00D21D9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57BB">
        <w:rPr>
          <w:sz w:val="28"/>
          <w:szCs w:val="28"/>
        </w:rPr>
        <w:t>.</w:t>
      </w:r>
      <w:r>
        <w:rPr>
          <w:sz w:val="28"/>
          <w:szCs w:val="28"/>
        </w:rPr>
        <w:t xml:space="preserve"> 17</w:t>
      </w:r>
      <w:r w:rsidR="00D957BB">
        <w:rPr>
          <w:sz w:val="28"/>
          <w:szCs w:val="28"/>
        </w:rPr>
        <w:t xml:space="preserve"> и п.20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90083B" w:rsidRPr="0090083B" w:rsidRDefault="00227CF9" w:rsidP="0090083B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0083B">
        <w:rPr>
          <w:bCs/>
          <w:i/>
        </w:rPr>
        <w:t>«</w:t>
      </w:r>
      <w:r w:rsidR="0090083B" w:rsidRPr="0090083B">
        <w:rPr>
          <w:i/>
        </w:rPr>
        <w:t>17.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При этом для каждого общеобразовательного вступительного испытания, установленного в соответствии с пунктом 16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</w:t>
      </w:r>
    </w:p>
    <w:p w:rsidR="0090083B" w:rsidRPr="0090083B" w:rsidRDefault="0090083B" w:rsidP="0090083B">
      <w:pPr>
        <w:pStyle w:val="ConsPlusNormal"/>
        <w:spacing w:before="100" w:beforeAutospacing="1"/>
        <w:ind w:firstLine="709"/>
        <w:jc w:val="both"/>
        <w:rPr>
          <w:i/>
        </w:rPr>
      </w:pPr>
      <w:r w:rsidRPr="0090083B">
        <w:rPr>
          <w:i/>
        </w:rPr>
        <w:t>Для лиц, поступающих на обучение на базе среднего профессионального образования:</w:t>
      </w:r>
    </w:p>
    <w:p w:rsidR="0090083B" w:rsidRPr="0090083B" w:rsidRDefault="0090083B" w:rsidP="0090083B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90083B">
        <w:rPr>
          <w:i/>
        </w:rPr>
        <w:t>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– профиль среднего профессионального образования), за исключением вступительного испытания, соответствующего общеобразовательному вступительному испытанию по русскому языку, которое проводится без учета указанного профиля. Родственность образовательных программ среднего профессионального образования и программ бакалавриата, программ специалитета установлена в приложении 2.1 и 2.2;</w:t>
      </w:r>
    </w:p>
    <w:p w:rsidR="0090083B" w:rsidRPr="0090083B" w:rsidRDefault="0090083B" w:rsidP="0090083B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90083B">
        <w:rPr>
          <w:i/>
        </w:rPr>
        <w:t>университет 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следующим направлениям подготовки бакалавров 38.03.03 «Управление персоналом», 39.03.01 «Социология».</w:t>
      </w:r>
    </w:p>
    <w:p w:rsidR="0090083B" w:rsidRPr="0090083B" w:rsidRDefault="0090083B" w:rsidP="0090083B">
      <w:pPr>
        <w:pStyle w:val="ConsPlusNormal"/>
        <w:spacing w:before="100" w:beforeAutospacing="1"/>
        <w:ind w:firstLine="709"/>
        <w:jc w:val="both"/>
        <w:rPr>
          <w:i/>
        </w:rPr>
      </w:pPr>
      <w:r w:rsidRPr="0090083B">
        <w:rPr>
          <w:i/>
        </w:rPr>
        <w:t>Для лиц, поступающих на обучение на базе высшего образования, в качестве вступительных испытаний на базе профессионального образования проводятся вступительные испытания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90083B" w:rsidRPr="0090083B" w:rsidRDefault="0090083B" w:rsidP="0090083B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0083B">
        <w:rPr>
          <w:i/>
        </w:rPr>
        <w:lastRenderedPageBreak/>
        <w:t>Университет может проводить несколько различных по содержанию вариантов вступительного испытания на базе профессионального образования. Поступающий однократно сдает каждое вступительное испытание на базе профессионального образования.</w:t>
      </w:r>
    </w:p>
    <w:p w:rsidR="0090083B" w:rsidRPr="0090083B" w:rsidRDefault="0090083B" w:rsidP="0090083B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0083B">
        <w:rPr>
          <w:i/>
        </w:rPr>
        <w:t xml:space="preserve">Форма, в которой проводятся вступительные испытания, установленные университетом, – </w:t>
      </w:r>
      <w:r w:rsidRPr="00A540BE">
        <w:rPr>
          <w:b/>
          <w:i/>
        </w:rPr>
        <w:t>тестирование</w:t>
      </w:r>
      <w:r w:rsidRPr="0090083B">
        <w:rPr>
          <w:i/>
        </w:rPr>
        <w:t>.</w:t>
      </w:r>
    </w:p>
    <w:p w:rsidR="0090083B" w:rsidRPr="0090083B" w:rsidRDefault="0090083B" w:rsidP="0090083B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0083B">
        <w:rPr>
          <w:i/>
        </w:rPr>
        <w:t>Лица, поступающие на обучение на базе среднего профессионального или высшего образования, могут:</w:t>
      </w:r>
    </w:p>
    <w:p w:rsidR="0090083B" w:rsidRPr="0090083B" w:rsidRDefault="0090083B" w:rsidP="0090083B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90083B">
        <w:rPr>
          <w:i/>
        </w:rPr>
        <w:t>сдавать вступительные испытания на базе профессионального образования, проводимые университетом самостоятельно, вне зависимости от того, участвовали ли они в сдаче ЕГЭ;</w:t>
      </w:r>
    </w:p>
    <w:p w:rsidR="0090083B" w:rsidRPr="0090083B" w:rsidRDefault="0090083B" w:rsidP="0090083B">
      <w:pPr>
        <w:pStyle w:val="ConsPlusNormal"/>
        <w:numPr>
          <w:ilvl w:val="0"/>
          <w:numId w:val="1"/>
        </w:numPr>
        <w:ind w:left="0" w:firstLine="709"/>
        <w:jc w:val="both"/>
        <w:rPr>
          <w:i/>
        </w:rPr>
      </w:pPr>
      <w:r w:rsidRPr="0090083B">
        <w:rPr>
          <w:i/>
        </w:rPr>
        <w:t>наряду со сдачей вступительных испытаний на базе профессионального образования, проводимых университетом самостоятельно, использовать результаты ЕГЭ по соответствующим общеобразовательным вступительным испытаниям;</w:t>
      </w:r>
    </w:p>
    <w:p w:rsidR="0090083B" w:rsidRPr="0090083B" w:rsidRDefault="0090083B" w:rsidP="0090083B">
      <w:pPr>
        <w:pStyle w:val="ConsPlusNormal"/>
        <w:numPr>
          <w:ilvl w:val="0"/>
          <w:numId w:val="1"/>
        </w:numPr>
        <w:ind w:left="0" w:firstLine="709"/>
        <w:jc w:val="both"/>
        <w:rPr>
          <w:i/>
        </w:rPr>
      </w:pPr>
      <w:r w:rsidRPr="0090083B">
        <w:rPr>
          <w:i/>
        </w:rPr>
        <w:t>поступать на обучение по результатам вступительных испытаний, установленных в соответствии с пунктом 16 настоящих Правил.</w:t>
      </w:r>
    </w:p>
    <w:p w:rsidR="00D957BB" w:rsidRDefault="00D957BB" w:rsidP="00D957BB">
      <w:pPr>
        <w:pStyle w:val="a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…</w:t>
      </w:r>
    </w:p>
    <w:p w:rsidR="00D957BB" w:rsidRPr="0051275E" w:rsidRDefault="00A540BE" w:rsidP="00D957BB">
      <w:pPr>
        <w:pStyle w:val="a3"/>
        <w:jc w:val="both"/>
        <w:rPr>
          <w:bCs/>
          <w:i/>
          <w:sz w:val="28"/>
          <w:szCs w:val="28"/>
        </w:rPr>
      </w:pPr>
      <w:r w:rsidRPr="00A540BE">
        <w:rPr>
          <w:bCs/>
          <w:i/>
          <w:sz w:val="28"/>
          <w:szCs w:val="28"/>
        </w:rPr>
        <w:t xml:space="preserve">20. Прием на обучение по программам магистратуры проводится по результатам вступительных испытаний. Перечень вступительных испытаний указан в приложении 4. Форма, в которой проводятся вступительные испытания, установленные университетом самостоятельно, – </w:t>
      </w:r>
      <w:r w:rsidRPr="00A540BE">
        <w:rPr>
          <w:b/>
          <w:bCs/>
          <w:i/>
          <w:sz w:val="28"/>
          <w:szCs w:val="28"/>
        </w:rPr>
        <w:t>тестирование.</w:t>
      </w:r>
      <w:r w:rsidR="00D957BB" w:rsidRPr="0051275E">
        <w:rPr>
          <w:bCs/>
          <w:i/>
          <w:sz w:val="28"/>
          <w:szCs w:val="28"/>
        </w:rPr>
        <w:t>»</w:t>
      </w:r>
    </w:p>
    <w:p w:rsidR="00227CF9" w:rsidRDefault="00227CF9" w:rsidP="00D21D95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57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227CF9" w:rsidRDefault="00227CF9" w:rsidP="00227CF9">
      <w:pPr>
        <w:pStyle w:val="ConsPlusNormal"/>
        <w:spacing w:before="100" w:beforeAutospacing="1" w:after="100" w:afterAutospacing="1"/>
        <w:jc w:val="both"/>
        <w:rPr>
          <w:i/>
        </w:rPr>
      </w:pPr>
      <w:r w:rsidRPr="001B4414">
        <w:rPr>
          <w:i/>
          <w:color w:val="000000"/>
        </w:rPr>
        <w:t>«</w:t>
      </w:r>
      <w:r>
        <w:rPr>
          <w:i/>
          <w:color w:val="000000"/>
        </w:rPr>
        <w:t xml:space="preserve">57. </w:t>
      </w:r>
      <w:r w:rsidRPr="001B4414">
        <w:rPr>
          <w:i/>
        </w:rPr>
        <w:t>Вступительные испытания проводятся на русском языке.»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04F67" w:rsidRPr="00D21D95" w:rsidRDefault="00A540BE" w:rsidP="00D2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221-25-258-800-250-42-00 (бесплатная линия)</w:t>
      </w:r>
    </w:p>
    <w:sectPr w:rsidR="00D04F67" w:rsidRPr="00D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B"/>
    <w:rsid w:val="00227CF9"/>
    <w:rsid w:val="00395DB7"/>
    <w:rsid w:val="0090083B"/>
    <w:rsid w:val="00A540BE"/>
    <w:rsid w:val="00D04F67"/>
    <w:rsid w:val="00D21D95"/>
    <w:rsid w:val="00D957BB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4A9C"/>
  <w15:chartTrackingRefBased/>
  <w15:docId w15:val="{8007F425-FB57-4BD9-B5D0-1C070AED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Андрей Максимовских</cp:lastModifiedBy>
  <cp:revision>5</cp:revision>
  <dcterms:created xsi:type="dcterms:W3CDTF">2021-10-31T07:35:00Z</dcterms:created>
  <dcterms:modified xsi:type="dcterms:W3CDTF">2021-10-31T08:32:00Z</dcterms:modified>
</cp:coreProperties>
</file>