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856" w:rsidRDefault="002C1856" w:rsidP="002C1856">
      <w:pPr>
        <w:framePr w:h="1656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ind w:hanging="16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53350" cy="105156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08E" w:rsidRPr="00CF008E" w:rsidRDefault="00CF008E" w:rsidP="00CF008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008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F008E" w:rsidRPr="00CF008E" w:rsidRDefault="00CF008E" w:rsidP="00CF008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008E" w:rsidRPr="00CF008E" w:rsidRDefault="00CF008E" w:rsidP="006C3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08E">
        <w:rPr>
          <w:rFonts w:ascii="Times New Roman" w:eastAsia="Times New Roman" w:hAnsi="Times New Roman" w:cs="Times New Roman"/>
          <w:sz w:val="28"/>
          <w:szCs w:val="28"/>
        </w:rPr>
        <w:t xml:space="preserve">Содержание программы сформировано на основе ФГОС ВО по программам </w:t>
      </w:r>
      <w:proofErr w:type="spellStart"/>
      <w:r w:rsidRPr="00CF008E">
        <w:rPr>
          <w:rFonts w:ascii="Times New Roman" w:eastAsia="Times New Roman" w:hAnsi="Times New Roman" w:cs="Times New Roman"/>
          <w:sz w:val="28"/>
          <w:szCs w:val="28"/>
        </w:rPr>
        <w:t>специалитета</w:t>
      </w:r>
      <w:proofErr w:type="spellEnd"/>
      <w:r w:rsidRPr="00CF008E">
        <w:rPr>
          <w:rFonts w:ascii="Times New Roman" w:eastAsia="Times New Roman" w:hAnsi="Times New Roman" w:cs="Times New Roman"/>
          <w:sz w:val="28"/>
          <w:szCs w:val="28"/>
        </w:rPr>
        <w:t xml:space="preserve"> и магистратуры (п. 40 «Порядка приема на обучение по образовательным программам </w:t>
      </w:r>
      <w:proofErr w:type="gramStart"/>
      <w:r w:rsidRPr="00CF008E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CF008E">
        <w:rPr>
          <w:rFonts w:ascii="Times New Roman" w:eastAsia="Times New Roman" w:hAnsi="Times New Roman" w:cs="Times New Roman"/>
          <w:sz w:val="28"/>
          <w:szCs w:val="28"/>
        </w:rPr>
        <w:t xml:space="preserve"> – программам подготовки научно-педагогических кадров в аспирантуре»).</w:t>
      </w:r>
    </w:p>
    <w:p w:rsidR="0094087E" w:rsidRDefault="0094087E" w:rsidP="00CF00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5A91" w:rsidRPr="00345A91" w:rsidRDefault="00345A91" w:rsidP="00345A91">
      <w:pPr>
        <w:pStyle w:val="Default"/>
        <w:ind w:firstLine="567"/>
        <w:jc w:val="both"/>
        <w:rPr>
          <w:b/>
          <w:sz w:val="28"/>
          <w:szCs w:val="28"/>
        </w:rPr>
      </w:pPr>
      <w:r w:rsidRPr="00345A91">
        <w:rPr>
          <w:b/>
          <w:sz w:val="28"/>
          <w:szCs w:val="28"/>
        </w:rPr>
        <w:t xml:space="preserve">Раздел 1. Методологический аппарат и методы профессиональных педагогических исследований. </w:t>
      </w:r>
    </w:p>
    <w:p w:rsidR="00345A91" w:rsidRPr="00345A91" w:rsidRDefault="00345A91" w:rsidP="00345A91">
      <w:pPr>
        <w:spacing w:after="0" w:line="240" w:lineRule="auto"/>
        <w:ind w:firstLine="567"/>
        <w:rPr>
          <w:rFonts w:ascii="Times New Roman" w:hAnsi="Times New Roman" w:cs="Times New Roman"/>
          <w:color w:val="1F1D1A"/>
          <w:sz w:val="28"/>
          <w:szCs w:val="28"/>
        </w:rPr>
      </w:pPr>
    </w:p>
    <w:p w:rsidR="00345A91" w:rsidRPr="00A36AA9" w:rsidRDefault="00345A91" w:rsidP="00A36A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6AA9">
        <w:rPr>
          <w:rFonts w:ascii="Times New Roman" w:hAnsi="Times New Roman" w:cs="Times New Roman"/>
          <w:color w:val="1F1D1A"/>
          <w:sz w:val="28"/>
          <w:szCs w:val="28"/>
        </w:rPr>
        <w:t xml:space="preserve">Предмет профессиональной педагогики. Связи профессиональной педагогики с другими науками. Основные категории профессиональной педагогики: профессиональное образование, профессиональное обучение, профессиональное развитие человека. </w:t>
      </w:r>
      <w:proofErr w:type="spellStart"/>
      <w:r w:rsidRPr="00A36AA9">
        <w:rPr>
          <w:rFonts w:ascii="Times New Roman" w:hAnsi="Times New Roman" w:cs="Times New Roman"/>
          <w:bCs/>
          <w:sz w:val="28"/>
          <w:szCs w:val="28"/>
        </w:rPr>
        <w:t>Гуманизация</w:t>
      </w:r>
      <w:proofErr w:type="spellEnd"/>
      <w:r w:rsidRPr="00A36AA9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36AA9">
        <w:rPr>
          <w:rFonts w:ascii="Times New Roman" w:hAnsi="Times New Roman" w:cs="Times New Roman"/>
          <w:sz w:val="28"/>
          <w:szCs w:val="28"/>
        </w:rPr>
        <w:t>гуманитаризация</w:t>
      </w:r>
      <w:proofErr w:type="spellEnd"/>
      <w:r w:rsidRPr="00A36AA9">
        <w:rPr>
          <w:rFonts w:ascii="Times New Roman" w:hAnsi="Times New Roman" w:cs="Times New Roman"/>
          <w:bCs/>
          <w:sz w:val="28"/>
          <w:szCs w:val="28"/>
        </w:rPr>
        <w:t xml:space="preserve"> и демократизация профессионального образования. </w:t>
      </w:r>
      <w:r w:rsidRPr="00A36AA9">
        <w:rPr>
          <w:rFonts w:ascii="Times New Roman" w:hAnsi="Times New Roman" w:cs="Times New Roman"/>
          <w:sz w:val="28"/>
          <w:szCs w:val="28"/>
        </w:rPr>
        <w:t>Университет как общемировая модель учреждения системы высшего профессионального образования. Основные проблемы профессиональной педагогики. Реализация гуманистического подхода и личностно-ориентированная направленность как методологические основы развития современной педагогической науки</w:t>
      </w:r>
      <w:r w:rsidRPr="00A36AA9">
        <w:rPr>
          <w:sz w:val="28"/>
          <w:szCs w:val="28"/>
        </w:rPr>
        <w:t xml:space="preserve">. </w:t>
      </w:r>
      <w:r w:rsidRPr="00A36AA9">
        <w:rPr>
          <w:rFonts w:ascii="Times New Roman" w:hAnsi="Times New Roman" w:cs="Times New Roman"/>
          <w:sz w:val="28"/>
          <w:szCs w:val="28"/>
        </w:rPr>
        <w:t>Ведущая роль обучения и воспитания. Роль деятельности и общения в развитии личности. Социализация личности. Методы научного исследования в педагогике. Методологические принципы и характеристики педагогического исследования</w:t>
      </w:r>
      <w:r w:rsidRPr="00A36AA9">
        <w:rPr>
          <w:sz w:val="28"/>
          <w:szCs w:val="28"/>
        </w:rPr>
        <w:t xml:space="preserve">. </w:t>
      </w:r>
      <w:r w:rsidRPr="00A36AA9">
        <w:rPr>
          <w:rFonts w:ascii="Times New Roman" w:hAnsi="Times New Roman" w:cs="Times New Roman"/>
          <w:sz w:val="28"/>
          <w:szCs w:val="28"/>
        </w:rPr>
        <w:t>Объективные и субъективные факторы, определяющие формирование цели образования и воспитания личности</w:t>
      </w:r>
      <w:r w:rsidR="00A36AA9" w:rsidRPr="00A36AA9">
        <w:rPr>
          <w:rFonts w:ascii="Times New Roman" w:hAnsi="Times New Roman" w:cs="Times New Roman"/>
          <w:sz w:val="28"/>
          <w:szCs w:val="28"/>
        </w:rPr>
        <w:t>.</w:t>
      </w:r>
    </w:p>
    <w:p w:rsidR="00345A91" w:rsidRPr="00A36AA9" w:rsidRDefault="00345A91" w:rsidP="00A36A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6AA9" w:rsidRDefault="00A36AA9" w:rsidP="00A36AA9">
      <w:pPr>
        <w:pStyle w:val="Default"/>
        <w:ind w:firstLine="567"/>
        <w:jc w:val="both"/>
        <w:rPr>
          <w:sz w:val="28"/>
          <w:szCs w:val="28"/>
        </w:rPr>
      </w:pPr>
      <w:r w:rsidRPr="00F86E92">
        <w:rPr>
          <w:b/>
          <w:sz w:val="28"/>
          <w:szCs w:val="28"/>
        </w:rPr>
        <w:t>Раздел</w:t>
      </w:r>
      <w:r>
        <w:rPr>
          <w:b/>
          <w:sz w:val="28"/>
          <w:szCs w:val="28"/>
        </w:rPr>
        <w:t xml:space="preserve"> 2</w:t>
      </w:r>
      <w:r w:rsidRPr="00F86E92">
        <w:rPr>
          <w:b/>
          <w:sz w:val="28"/>
          <w:szCs w:val="28"/>
        </w:rPr>
        <w:t>.</w:t>
      </w:r>
      <w:r w:rsidRPr="00F86E92">
        <w:rPr>
          <w:sz w:val="28"/>
          <w:szCs w:val="28"/>
        </w:rPr>
        <w:t xml:space="preserve"> </w:t>
      </w:r>
      <w:r w:rsidRPr="00F86E92">
        <w:rPr>
          <w:b/>
          <w:sz w:val="28"/>
          <w:szCs w:val="28"/>
        </w:rPr>
        <w:t>История профессионального образования.</w:t>
      </w:r>
      <w:r w:rsidRPr="00DF072B">
        <w:rPr>
          <w:sz w:val="28"/>
          <w:szCs w:val="28"/>
        </w:rPr>
        <w:t xml:space="preserve"> </w:t>
      </w:r>
    </w:p>
    <w:p w:rsidR="00A36AA9" w:rsidRPr="00A36AA9" w:rsidRDefault="00A36AA9" w:rsidP="00A36AA9">
      <w:pPr>
        <w:pStyle w:val="Default"/>
        <w:ind w:firstLine="567"/>
        <w:jc w:val="both"/>
        <w:rPr>
          <w:sz w:val="28"/>
          <w:szCs w:val="28"/>
        </w:rPr>
      </w:pPr>
      <w:r w:rsidRPr="00A36AA9">
        <w:rPr>
          <w:sz w:val="28"/>
          <w:szCs w:val="28"/>
        </w:rPr>
        <w:t xml:space="preserve">Зарождение педагогической теории в трудах античных философов Древней Греции и Древнего Рима (Сократ, Платон, Аристотель, </w:t>
      </w:r>
      <w:proofErr w:type="spellStart"/>
      <w:r w:rsidRPr="00A36AA9">
        <w:rPr>
          <w:sz w:val="28"/>
          <w:szCs w:val="28"/>
        </w:rPr>
        <w:t>Демокрит</w:t>
      </w:r>
      <w:proofErr w:type="spellEnd"/>
      <w:r w:rsidRPr="00A36AA9">
        <w:rPr>
          <w:sz w:val="28"/>
          <w:szCs w:val="28"/>
        </w:rPr>
        <w:t xml:space="preserve">, </w:t>
      </w:r>
      <w:proofErr w:type="spellStart"/>
      <w:r w:rsidRPr="00A36AA9">
        <w:rPr>
          <w:sz w:val="28"/>
          <w:szCs w:val="28"/>
        </w:rPr>
        <w:t>Квинтилиан</w:t>
      </w:r>
      <w:proofErr w:type="spellEnd"/>
      <w:r w:rsidRPr="00A36AA9">
        <w:rPr>
          <w:sz w:val="28"/>
          <w:szCs w:val="28"/>
        </w:rPr>
        <w:t xml:space="preserve">). Особенности развития школы и педагогики в России в XIX </w:t>
      </w:r>
      <w:proofErr w:type="gramStart"/>
      <w:r w:rsidRPr="00A36AA9">
        <w:rPr>
          <w:sz w:val="28"/>
          <w:szCs w:val="28"/>
        </w:rPr>
        <w:t>в начале</w:t>
      </w:r>
      <w:proofErr w:type="gramEnd"/>
      <w:r w:rsidRPr="00A36AA9">
        <w:rPr>
          <w:sz w:val="28"/>
          <w:szCs w:val="28"/>
        </w:rPr>
        <w:t xml:space="preserve"> XX в. Развитие педагогики высшей школы в советский период и настоящее время.</w:t>
      </w:r>
    </w:p>
    <w:p w:rsidR="00345A91" w:rsidRPr="00A36AA9" w:rsidRDefault="00345A91" w:rsidP="00345A9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36AA9" w:rsidRDefault="00A36AA9" w:rsidP="00A36AA9">
      <w:pPr>
        <w:pStyle w:val="Default"/>
        <w:ind w:firstLine="567"/>
        <w:jc w:val="both"/>
        <w:rPr>
          <w:rFonts w:eastAsia="Calibri"/>
          <w:color w:val="auto"/>
          <w:sz w:val="28"/>
          <w:szCs w:val="28"/>
          <w:lang w:eastAsia="ar-SA"/>
        </w:rPr>
      </w:pPr>
    </w:p>
    <w:p w:rsidR="00A36AA9" w:rsidRPr="002E23E1" w:rsidRDefault="00A36AA9" w:rsidP="002E23E1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DF072B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>аздел 3</w:t>
      </w:r>
      <w:r w:rsidRPr="00DF072B">
        <w:rPr>
          <w:b/>
          <w:bCs/>
          <w:sz w:val="28"/>
          <w:szCs w:val="28"/>
        </w:rPr>
        <w:t xml:space="preserve">. </w:t>
      </w:r>
      <w:r w:rsidRPr="002E23E1">
        <w:rPr>
          <w:b/>
          <w:bCs/>
          <w:sz w:val="28"/>
          <w:szCs w:val="28"/>
        </w:rPr>
        <w:t>Учебно-воспитательный процесс в учреждениях высшего профессионального образования.</w:t>
      </w:r>
    </w:p>
    <w:p w:rsidR="00A36AA9" w:rsidRPr="002E23E1" w:rsidRDefault="00A36AA9" w:rsidP="002E23E1">
      <w:pPr>
        <w:pStyle w:val="Default"/>
        <w:ind w:firstLine="567"/>
        <w:jc w:val="both"/>
        <w:rPr>
          <w:rFonts w:eastAsia="Calibri"/>
          <w:color w:val="auto"/>
          <w:sz w:val="28"/>
          <w:szCs w:val="28"/>
          <w:lang w:eastAsia="ar-SA"/>
        </w:rPr>
      </w:pPr>
    </w:p>
    <w:p w:rsidR="002E23E1" w:rsidRPr="002E23E1" w:rsidRDefault="00A36AA9" w:rsidP="002E23E1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2E23E1">
        <w:rPr>
          <w:sz w:val="28"/>
          <w:szCs w:val="28"/>
        </w:rPr>
        <w:t xml:space="preserve">Принципы государственной политики в области образования. Система непрерывного профессионального образования в России. Педагогический процесс как открытая динамически развивающаяся педагогическая система. Структура педагогического процесса, его компоненты: целевой, содержательный, </w:t>
      </w:r>
      <w:proofErr w:type="spellStart"/>
      <w:r w:rsidRPr="002E23E1">
        <w:rPr>
          <w:sz w:val="28"/>
          <w:szCs w:val="28"/>
        </w:rPr>
        <w:t>операционно-деятельностный</w:t>
      </w:r>
      <w:proofErr w:type="spellEnd"/>
      <w:r w:rsidRPr="002E23E1">
        <w:rPr>
          <w:sz w:val="28"/>
          <w:szCs w:val="28"/>
        </w:rPr>
        <w:t xml:space="preserve">, оценочно-результативный. Этапы, законы и закономерности педагогического процесса. Принципы целостного педагогического процесса. Структура процесса обучения: цель, содержание, формы, методы, средства обучения. Функции обучения: образовательная, развивающая, воспитательная. Технологии обучения как </w:t>
      </w:r>
      <w:r w:rsidRPr="002E23E1">
        <w:rPr>
          <w:sz w:val="28"/>
          <w:szCs w:val="28"/>
        </w:rPr>
        <w:lastRenderedPageBreak/>
        <w:t xml:space="preserve">направление дидактики. Понятие "содержание образования". Содержание общего и профессионального образования, его исторический характер. Понятие метода обучения. Различные подходы к классификации методов </w:t>
      </w:r>
      <w:proofErr w:type="gramStart"/>
      <w:r w:rsidRPr="002E23E1">
        <w:rPr>
          <w:sz w:val="28"/>
          <w:szCs w:val="28"/>
        </w:rPr>
        <w:t>обучения (по источнику</w:t>
      </w:r>
      <w:proofErr w:type="gramEnd"/>
      <w:r w:rsidRPr="002E23E1">
        <w:rPr>
          <w:sz w:val="28"/>
          <w:szCs w:val="28"/>
        </w:rPr>
        <w:t xml:space="preserve"> получения знаний, по характеру познавательной деятельности учащихся). Методы проблемного обучения, их применение в профессиональном образовании. Дидактические функции средств обучения: передача информации, организация познавательной деятельности, оценка, контроль. Компьютерные средства обучения. </w:t>
      </w:r>
      <w:r w:rsidR="002E23E1" w:rsidRPr="002E23E1">
        <w:rPr>
          <w:sz w:val="28"/>
          <w:szCs w:val="28"/>
        </w:rPr>
        <w:t xml:space="preserve">Понятие об организационных формах обучения. Основания для классификации форм обучения. Лекционные, семинарские, практические занятия. Сущность педагогического контроля и его функции (диагностическая, обучающая, воспитывающая, развивающая). Недостатки традиционной системы контроля. Виды контроля (предварительный, текущий, рубежный, итоговый, отсроченный). Учебная дисциплина как система знаний, система видов учебно-познавательной деятельности и как элемент структуры учебного плана. </w:t>
      </w:r>
      <w:proofErr w:type="gramStart"/>
      <w:r w:rsidR="002E23E1" w:rsidRPr="002E23E1">
        <w:rPr>
          <w:sz w:val="28"/>
          <w:szCs w:val="28"/>
        </w:rPr>
        <w:t>Учебный план как нормативный документ, его типы (базовый, типовой, рабочий); компоненты, структура, нормативы.</w:t>
      </w:r>
      <w:proofErr w:type="gramEnd"/>
      <w:r w:rsidR="002E23E1" w:rsidRPr="002E23E1">
        <w:rPr>
          <w:sz w:val="28"/>
          <w:szCs w:val="28"/>
        </w:rPr>
        <w:t xml:space="preserve"> Учебная программа как </w:t>
      </w:r>
      <w:proofErr w:type="spellStart"/>
      <w:r w:rsidR="002E23E1" w:rsidRPr="002E23E1">
        <w:rPr>
          <w:sz w:val="28"/>
          <w:szCs w:val="28"/>
        </w:rPr>
        <w:t>информационно-деятельностная</w:t>
      </w:r>
      <w:proofErr w:type="spellEnd"/>
      <w:r w:rsidR="002E23E1" w:rsidRPr="002E23E1">
        <w:rPr>
          <w:sz w:val="28"/>
          <w:szCs w:val="28"/>
        </w:rPr>
        <w:t xml:space="preserve"> модель педагогической системы. Структура педагогической деятельности. Понятие о профессиональной компетенции. Сущность воспитания как педагогического процесса. Педагогический процесс и педагогическая система воспитания.   Закономерности и принципы воспитания. Цель воспитания как программа развития личности. Общие и индивидуальные цели воспитания. Формирование личности в процессе воспитания. Органическая взаимосвязь обучения и воспитания. Классификация методов воспитания. Характеристика методов воспитания. Формирование личности в коллективе и через коллектив как ведущая идея гуманистической педагогике. Изучение и формирование студенческого коллектива. Институт кураторства. Особенности студенческого коллектива. Взаимоотношения, межличностные и деловые отношения в студенческом коллективе.</w:t>
      </w:r>
    </w:p>
    <w:p w:rsidR="00A36AA9" w:rsidRPr="00E474DE" w:rsidRDefault="00A36AA9" w:rsidP="00A36AA9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A36AA9" w:rsidRPr="006C311D" w:rsidRDefault="002E23E1" w:rsidP="00A36AA9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311D">
        <w:rPr>
          <w:rFonts w:ascii="Times New Roman" w:hAnsi="Times New Roman" w:cs="Times New Roman"/>
          <w:b/>
          <w:bCs/>
          <w:sz w:val="28"/>
          <w:szCs w:val="28"/>
        </w:rPr>
        <w:t xml:space="preserve">Раздел 4. </w:t>
      </w:r>
      <w:r w:rsidR="006C311D" w:rsidRPr="006C311D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C311D">
        <w:rPr>
          <w:rFonts w:ascii="Times New Roman" w:hAnsi="Times New Roman" w:cs="Times New Roman"/>
          <w:b/>
          <w:bCs/>
          <w:sz w:val="28"/>
          <w:szCs w:val="28"/>
        </w:rPr>
        <w:t>рганизаци</w:t>
      </w:r>
      <w:r w:rsidR="006C311D" w:rsidRPr="006C311D">
        <w:rPr>
          <w:rFonts w:ascii="Times New Roman" w:hAnsi="Times New Roman" w:cs="Times New Roman"/>
          <w:b/>
          <w:bCs/>
          <w:sz w:val="28"/>
          <w:szCs w:val="28"/>
        </w:rPr>
        <w:t>я и н</w:t>
      </w:r>
      <w:r w:rsidR="006C311D" w:rsidRPr="006C311D">
        <w:rPr>
          <w:rFonts w:ascii="Times New Roman" w:hAnsi="Times New Roman" w:cs="Times New Roman"/>
          <w:b/>
          <w:sz w:val="28"/>
          <w:szCs w:val="28"/>
        </w:rPr>
        <w:t>ормативно-правовая база</w:t>
      </w:r>
      <w:r w:rsidRPr="006C311D">
        <w:rPr>
          <w:rFonts w:ascii="Times New Roman" w:hAnsi="Times New Roman" w:cs="Times New Roman"/>
          <w:b/>
          <w:bCs/>
          <w:sz w:val="28"/>
          <w:szCs w:val="28"/>
        </w:rPr>
        <w:t xml:space="preserve"> учебно-воспитательного процесса в</w:t>
      </w:r>
      <w:r w:rsidR="006C311D">
        <w:rPr>
          <w:rFonts w:ascii="Times New Roman" w:hAnsi="Times New Roman" w:cs="Times New Roman"/>
          <w:b/>
          <w:bCs/>
          <w:sz w:val="28"/>
          <w:szCs w:val="28"/>
        </w:rPr>
        <w:t xml:space="preserve"> профессиональном образовании и</w:t>
      </w:r>
      <w:r w:rsidRPr="006C311D">
        <w:rPr>
          <w:rFonts w:ascii="Times New Roman" w:hAnsi="Times New Roman" w:cs="Times New Roman"/>
          <w:b/>
          <w:bCs/>
          <w:sz w:val="28"/>
          <w:szCs w:val="28"/>
        </w:rPr>
        <w:t xml:space="preserve"> вузе.</w:t>
      </w:r>
      <w:r w:rsidR="006C311D" w:rsidRPr="006C311D">
        <w:rPr>
          <w:b/>
          <w:sz w:val="28"/>
          <w:szCs w:val="28"/>
        </w:rPr>
        <w:t xml:space="preserve"> </w:t>
      </w:r>
    </w:p>
    <w:p w:rsidR="006C311D" w:rsidRPr="0033690C" w:rsidRDefault="002E23E1" w:rsidP="006C311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6C311D">
        <w:rPr>
          <w:sz w:val="28"/>
          <w:szCs w:val="28"/>
        </w:rPr>
        <w:t>Роль и функции самостоятельной работы. Психолого-педагогические требования к ее организации. Организационные формы и виды самостоятельной работы. Методика контроля самостоятельной работы. Научно-исследовательская работа студентов, принципы и формы ее организации. Студенческое научное общество. Интенсификация профессионального обучения. Экзамены и зачеты, их цели и формы проведения. Критерии оценки знаний, умений и навыков студентов. Учебная и производственная практика студентов в системе профессиональной подготовки.</w:t>
      </w:r>
      <w:r w:rsidR="006C311D" w:rsidRPr="006C311D">
        <w:rPr>
          <w:sz w:val="28"/>
          <w:szCs w:val="28"/>
        </w:rPr>
        <w:t xml:space="preserve"> Педагогическая система как объект управления. Основные принципы управления педагогическими системами. Педагогический анализ в управлении педагогическими системами, его виды и содержание. Виды </w:t>
      </w:r>
      <w:r w:rsidR="006C311D" w:rsidRPr="006C311D">
        <w:rPr>
          <w:sz w:val="28"/>
          <w:szCs w:val="28"/>
        </w:rPr>
        <w:lastRenderedPageBreak/>
        <w:t xml:space="preserve">планирования в профессиональных образовательных учреждениях и основные требования к ним. Методическая работа в учреждении профессионального образования, формы еѐ организации. Аттестация работников системы профессионального образования. Психологический климат в образовательном учреждении. Понятие об исследовательских подходах. Системный подход. </w:t>
      </w:r>
      <w:proofErr w:type="spellStart"/>
      <w:r w:rsidR="006C311D" w:rsidRPr="006C311D">
        <w:rPr>
          <w:sz w:val="28"/>
          <w:szCs w:val="28"/>
        </w:rPr>
        <w:t>Личностно-деятельностный</w:t>
      </w:r>
      <w:proofErr w:type="spellEnd"/>
      <w:r w:rsidR="006C311D" w:rsidRPr="006C311D">
        <w:rPr>
          <w:sz w:val="28"/>
          <w:szCs w:val="28"/>
        </w:rPr>
        <w:t xml:space="preserve"> подход. Теоретические методы исследования: анализ и синтез, абстрагирование и конкретизация, моделирование. Эмпирические методы исследования. Иерархия целей профессионального образования. Реализация целей в педагогическом процессе. Общее понятие о педагогических системах в профессиональном образовании. Основные элементы педагогической системы. Педагогический процесс: сущность, структура, основные компоненты. Содержание профессионального образования. Общие подходы к отбору содержания на основе государственного стандарта. Учебный план, модель учебного плана, типовой и рабочий учебные планы. Типовые и рабочие учебные программы. Специфика методов профессионального обучения в реализации образовательных программ начального, среднего, высшего профессионального образования. Специфика методов профессионального обучения в реализации образовательных программ начального, среднего, высшего профессионального образования. Формы профессионального обучения. Формы организации учебного проектирования. Формы организации производственной практики. Характеристика современных сре</w:t>
      </w:r>
      <w:proofErr w:type="gramStart"/>
      <w:r w:rsidR="006C311D" w:rsidRPr="006C311D">
        <w:rPr>
          <w:sz w:val="28"/>
          <w:szCs w:val="28"/>
        </w:rPr>
        <w:t>дств пр</w:t>
      </w:r>
      <w:proofErr w:type="gramEnd"/>
      <w:r w:rsidR="006C311D" w:rsidRPr="006C311D">
        <w:rPr>
          <w:sz w:val="28"/>
          <w:szCs w:val="28"/>
        </w:rPr>
        <w:t>офессионального обучения. Особенности организации воспитательного процесса в образовательных учреждениях начального, среднего, высшего профессионального образования. Профессиональная ориентация, профессиональное самоопределение, профессиональная адаптация учащейся молодежи.</w:t>
      </w:r>
      <w:r w:rsidR="006C311D" w:rsidRPr="0033690C">
        <w:t xml:space="preserve"> </w:t>
      </w:r>
    </w:p>
    <w:p w:rsidR="006C311D" w:rsidRPr="0033690C" w:rsidRDefault="006C311D" w:rsidP="006C311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6C311D" w:rsidRDefault="006C311D" w:rsidP="006C311D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DF072B">
        <w:rPr>
          <w:b/>
          <w:bCs/>
          <w:sz w:val="28"/>
          <w:szCs w:val="28"/>
        </w:rPr>
        <w:t>Р</w:t>
      </w:r>
      <w:r>
        <w:rPr>
          <w:b/>
          <w:bCs/>
          <w:sz w:val="28"/>
          <w:szCs w:val="28"/>
        </w:rPr>
        <w:t>аздел 5</w:t>
      </w:r>
      <w:r w:rsidRPr="00DF072B">
        <w:rPr>
          <w:b/>
          <w:bCs/>
          <w:sz w:val="28"/>
          <w:szCs w:val="28"/>
        </w:rPr>
        <w:t>. Последипломное образование</w:t>
      </w:r>
    </w:p>
    <w:p w:rsidR="006C311D" w:rsidRDefault="006C311D" w:rsidP="006C311D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6C311D" w:rsidRPr="006C311D" w:rsidRDefault="006C311D" w:rsidP="006C311D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6C311D">
        <w:rPr>
          <w:sz w:val="28"/>
          <w:szCs w:val="28"/>
        </w:rPr>
        <w:t xml:space="preserve">Подготовка и повышение квалификации педагогических, научно-педагогических кадров профессиональных образовательных учреждений. Содержание и организация методической работы в профессиональных образовательных учреждениях в новых социально-экономических условиях. Институциональные формы дополнительного последипломного профессионального образования. </w:t>
      </w:r>
    </w:p>
    <w:p w:rsidR="006C311D" w:rsidRPr="006C311D" w:rsidRDefault="006C311D" w:rsidP="006C311D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6C311D" w:rsidRPr="006C311D" w:rsidRDefault="006C311D" w:rsidP="006C311D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</w:p>
    <w:p w:rsidR="006C311D" w:rsidRPr="0012344F" w:rsidRDefault="006C311D" w:rsidP="006C311D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</w:p>
    <w:p w:rsidR="006C311D" w:rsidRPr="0012344F" w:rsidRDefault="006C311D" w:rsidP="006C311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A36AA9" w:rsidRDefault="00A36AA9" w:rsidP="002E23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6AA9" w:rsidRDefault="00A36AA9" w:rsidP="00A36A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A91" w:rsidRDefault="00345A91" w:rsidP="00345A9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45A91" w:rsidRDefault="00345A91" w:rsidP="00345A9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45A91" w:rsidRPr="00345A91" w:rsidRDefault="00345A91" w:rsidP="00345A91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5A91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</w:t>
      </w:r>
    </w:p>
    <w:p w:rsidR="00345A91" w:rsidRPr="00345A91" w:rsidRDefault="00345A91" w:rsidP="00345A91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5A91" w:rsidRDefault="00345A91" w:rsidP="00345A91">
      <w:pPr>
        <w:autoSpaceDE w:val="0"/>
        <w:autoSpaceDN w:val="0"/>
        <w:adjustRightInd w:val="0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5A9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литература</w:t>
      </w:r>
    </w:p>
    <w:p w:rsidR="00B165CF" w:rsidRPr="00B165CF" w:rsidRDefault="00B165CF" w:rsidP="00B165CF">
      <w:pPr>
        <w:autoSpaceDE w:val="0"/>
        <w:autoSpaceDN w:val="0"/>
        <w:adjustRightInd w:val="0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65CF">
        <w:rPr>
          <w:rFonts w:ascii="Times New Roman" w:hAnsi="Times New Roman" w:cs="Times New Roman"/>
          <w:bCs/>
          <w:sz w:val="28"/>
          <w:szCs w:val="28"/>
        </w:rPr>
        <w:t>Кравченко, А.И. Психология и педагогика</w:t>
      </w:r>
      <w:r w:rsidRPr="00B165CF">
        <w:rPr>
          <w:rFonts w:ascii="Times New Roman" w:hAnsi="Times New Roman" w:cs="Times New Roman"/>
          <w:sz w:val="28"/>
          <w:szCs w:val="28"/>
        </w:rPr>
        <w:t>: Учебник / А.И. Кравченко. - М.: НИЦ ИНФРА-М, 2013. - 352 с.</w:t>
      </w:r>
      <w:r w:rsidRPr="00B165CF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 xml:space="preserve"> </w:t>
      </w:r>
      <w:r w:rsidRPr="00A36AA9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1</w:t>
      </w:r>
    </w:p>
    <w:p w:rsidR="00B165CF" w:rsidRPr="00B165CF" w:rsidRDefault="008D01CB" w:rsidP="00345A91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hyperlink r:id="rId6" w:anchor="none" w:history="1">
        <w:proofErr w:type="spellStart"/>
        <w:r w:rsidR="00B165CF" w:rsidRPr="00B165C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Околелов</w:t>
        </w:r>
        <w:proofErr w:type="spellEnd"/>
        <w:r w:rsidR="00B165CF" w:rsidRPr="00B165C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, О. П.</w:t>
        </w:r>
      </w:hyperlink>
      <w:r w:rsidR="00B165CF" w:rsidRPr="00B165CF">
        <w:rPr>
          <w:rFonts w:ascii="Times New Roman" w:hAnsi="Times New Roman" w:cs="Times New Roman"/>
          <w:sz w:val="28"/>
          <w:szCs w:val="28"/>
        </w:rPr>
        <w:t xml:space="preserve"> </w:t>
      </w:r>
      <w:r w:rsidR="00B165CF" w:rsidRPr="00B165CF">
        <w:rPr>
          <w:rFonts w:ascii="Times New Roman" w:hAnsi="Times New Roman" w:cs="Times New Roman"/>
          <w:bCs/>
          <w:sz w:val="28"/>
          <w:szCs w:val="28"/>
        </w:rPr>
        <w:t xml:space="preserve">Педагогика высшей школы./ О.П. </w:t>
      </w:r>
      <w:proofErr w:type="spellStart"/>
      <w:r w:rsidR="00B165CF" w:rsidRPr="00B165CF">
        <w:rPr>
          <w:rFonts w:ascii="Times New Roman" w:hAnsi="Times New Roman" w:cs="Times New Roman"/>
          <w:bCs/>
          <w:sz w:val="28"/>
          <w:szCs w:val="28"/>
        </w:rPr>
        <w:t>Околелов</w:t>
      </w:r>
      <w:proofErr w:type="spellEnd"/>
      <w:r w:rsidR="00B165CF" w:rsidRPr="00B165CF">
        <w:rPr>
          <w:rFonts w:ascii="Times New Roman" w:hAnsi="Times New Roman" w:cs="Times New Roman"/>
          <w:sz w:val="28"/>
          <w:szCs w:val="28"/>
        </w:rPr>
        <w:t xml:space="preserve"> - М.:НИЦ ИНФРА-М, 2017. - 176 с.</w:t>
      </w:r>
      <w:r w:rsidR="00B165CF" w:rsidRPr="00B165CF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 xml:space="preserve"> </w:t>
      </w:r>
      <w:r w:rsidR="00B165CF" w:rsidRPr="00A36AA9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1</w:t>
      </w:r>
    </w:p>
    <w:p w:rsidR="00345A91" w:rsidRPr="00B165CF" w:rsidRDefault="00345A91" w:rsidP="00345A9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65CF"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литература</w:t>
      </w:r>
    </w:p>
    <w:p w:rsidR="00B165CF" w:rsidRPr="00B165CF" w:rsidRDefault="00B165CF" w:rsidP="00A36AA9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5CF">
        <w:rPr>
          <w:rFonts w:ascii="Times New Roman" w:hAnsi="Times New Roman" w:cs="Times New Roman"/>
          <w:sz w:val="28"/>
          <w:szCs w:val="28"/>
        </w:rPr>
        <w:t xml:space="preserve">Симонов В.П. </w:t>
      </w:r>
      <w:r w:rsidRPr="00B165CF">
        <w:rPr>
          <w:rFonts w:ascii="Times New Roman" w:hAnsi="Times New Roman" w:cs="Times New Roman"/>
          <w:bCs/>
          <w:sz w:val="28"/>
          <w:szCs w:val="28"/>
        </w:rPr>
        <w:t>Педагогика и психология высшей школы. Инновационный курс для подготовки магистров</w:t>
      </w:r>
      <w:r w:rsidRPr="00B165CF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Pr="00B165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165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165CF">
        <w:rPr>
          <w:rFonts w:ascii="Times New Roman" w:hAnsi="Times New Roman" w:cs="Times New Roman"/>
          <w:sz w:val="28"/>
          <w:szCs w:val="28"/>
        </w:rPr>
        <w:t>особие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5CF">
        <w:rPr>
          <w:rFonts w:ascii="Times New Roman" w:hAnsi="Times New Roman" w:cs="Times New Roman"/>
          <w:sz w:val="28"/>
          <w:szCs w:val="28"/>
        </w:rPr>
        <w:t>/ В.П. Симонов.– М.: Вузовский учебник; ИНФРА-М, 2017. – 320 с.</w:t>
      </w:r>
      <w:r w:rsidRPr="00B165CF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 xml:space="preserve"> </w:t>
      </w:r>
      <w:r w:rsidRPr="00A36AA9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1</w:t>
      </w:r>
    </w:p>
    <w:p w:rsidR="00A36AA9" w:rsidRDefault="00A36AA9" w:rsidP="00A36AA9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6AA9">
        <w:rPr>
          <w:rFonts w:ascii="Times New Roman" w:eastAsia="Times New Roman" w:hAnsi="Times New Roman" w:cs="Times New Roman"/>
          <w:b/>
          <w:sz w:val="28"/>
          <w:szCs w:val="28"/>
        </w:rPr>
        <w:t>Интернет-ресурсы</w:t>
      </w:r>
    </w:p>
    <w:p w:rsidR="00BC41B4" w:rsidRPr="00390569" w:rsidRDefault="00BC41B4" w:rsidP="00BC41B4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Times New Roman" w:hAnsi="Times New Roman"/>
          <w:sz w:val="28"/>
          <w:szCs w:val="28"/>
        </w:rPr>
      </w:pPr>
      <w:r w:rsidRPr="009C6DA7">
        <w:rPr>
          <w:rFonts w:ascii="Times New Roman" w:hAnsi="Times New Roman"/>
          <w:sz w:val="28"/>
          <w:szCs w:val="28"/>
        </w:rPr>
        <w:t xml:space="preserve">Всемирная декларация о высшем образовании для </w:t>
      </w:r>
      <w:r w:rsidRPr="009C6DA7">
        <w:rPr>
          <w:rFonts w:ascii="Times New Roman" w:hAnsi="Times New Roman"/>
          <w:sz w:val="28"/>
          <w:szCs w:val="28"/>
          <w:lang w:val="en-US"/>
        </w:rPr>
        <w:t>XXI</w:t>
      </w:r>
      <w:r w:rsidRPr="009C6DA7">
        <w:rPr>
          <w:rFonts w:ascii="Times New Roman" w:hAnsi="Times New Roman"/>
          <w:sz w:val="28"/>
          <w:szCs w:val="28"/>
        </w:rPr>
        <w:t xml:space="preserve"> века: подходы и практические меры (от 09 октября 1998 г.) / режим доступа:</w:t>
      </w:r>
      <w:r w:rsidRPr="003C3D27">
        <w:t xml:space="preserve"> </w:t>
      </w:r>
      <w:hyperlink r:id="rId7" w:history="1">
        <w:r w:rsidRPr="00390569">
          <w:rPr>
            <w:rStyle w:val="a5"/>
            <w:rFonts w:ascii="Times New Roman" w:hAnsi="Times New Roman"/>
            <w:sz w:val="28"/>
            <w:szCs w:val="28"/>
          </w:rPr>
          <w:t>http://5legko.com/ru/dokumenty-yunesko/</w:t>
        </w:r>
      </w:hyperlink>
      <w:r w:rsidRPr="00A36AA9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3</w:t>
      </w:r>
    </w:p>
    <w:p w:rsidR="00BC41B4" w:rsidRPr="00390569" w:rsidRDefault="00BC41B4" w:rsidP="00BC41B4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67412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Коджаспирова</w:t>
      </w:r>
      <w:proofErr w:type="spellEnd"/>
      <w:r w:rsidRPr="0067412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Г. М., </w:t>
      </w:r>
      <w:proofErr w:type="spellStart"/>
      <w:r w:rsidRPr="0067412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Коджаспиров</w:t>
      </w:r>
      <w:proofErr w:type="spellEnd"/>
      <w:r w:rsidRPr="0067412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А. Ю. Педагогический словарь / </w:t>
      </w:r>
      <w:r w:rsidRPr="003C3D27">
        <w:rPr>
          <w:rFonts w:ascii="Times New Roman" w:hAnsi="Times New Roman"/>
          <w:sz w:val="28"/>
          <w:szCs w:val="28"/>
        </w:rPr>
        <w:t xml:space="preserve">режим </w:t>
      </w:r>
      <w:r w:rsidRPr="00390569">
        <w:rPr>
          <w:rFonts w:ascii="Times New Roman" w:hAnsi="Times New Roman"/>
          <w:sz w:val="28"/>
          <w:szCs w:val="28"/>
        </w:rPr>
        <w:t xml:space="preserve">доступа: </w:t>
      </w:r>
      <w:hyperlink r:id="rId8" w:history="1">
        <w:r w:rsidRPr="00390569">
          <w:rPr>
            <w:rStyle w:val="a5"/>
            <w:rFonts w:ascii="Times New Roman" w:hAnsi="Times New Roman"/>
            <w:sz w:val="28"/>
            <w:szCs w:val="28"/>
          </w:rPr>
          <w:t>http://slovo.yaxy.ru/87.html</w:t>
        </w:r>
      </w:hyperlink>
      <w:r w:rsidRPr="00A36AA9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3</w:t>
      </w:r>
    </w:p>
    <w:p w:rsidR="00BC41B4" w:rsidRPr="00390569" w:rsidRDefault="00BC41B4" w:rsidP="00BC41B4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Национальная педагогическая энциклопедия / </w:t>
      </w:r>
      <w:r w:rsidRPr="003C3D27">
        <w:rPr>
          <w:rFonts w:ascii="Times New Roman" w:hAnsi="Times New Roman"/>
          <w:sz w:val="28"/>
          <w:szCs w:val="28"/>
        </w:rPr>
        <w:t>режим доступа:</w:t>
      </w:r>
      <w:r w:rsidRPr="003C3D27">
        <w:t xml:space="preserve"> </w:t>
      </w:r>
      <w:hyperlink r:id="rId9" w:history="1">
        <w:r w:rsidRPr="00390569">
          <w:rPr>
            <w:rStyle w:val="a5"/>
            <w:rFonts w:ascii="Times New Roman" w:hAnsi="Times New Roman" w:cs="Times New Roman"/>
            <w:sz w:val="28"/>
            <w:szCs w:val="28"/>
          </w:rPr>
          <w:t>http://didacts.ru/</w:t>
        </w:r>
      </w:hyperlink>
      <w:r w:rsidRPr="00A36AA9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3</w:t>
      </w:r>
    </w:p>
    <w:p w:rsidR="00BC41B4" w:rsidRPr="00390569" w:rsidRDefault="00BC41B4" w:rsidP="00BC41B4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</w:rPr>
      </w:pPr>
      <w:r w:rsidRPr="003C3D27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 xml:space="preserve">ссийская педагогическая энциклопедия / </w:t>
      </w:r>
      <w:r w:rsidRPr="003C3D27">
        <w:rPr>
          <w:rFonts w:ascii="Times New Roman" w:hAnsi="Times New Roman"/>
          <w:sz w:val="28"/>
          <w:szCs w:val="28"/>
        </w:rPr>
        <w:t>режим доступа:</w:t>
      </w:r>
      <w:r w:rsidRPr="003C3D27">
        <w:t xml:space="preserve"> </w:t>
      </w:r>
      <w:hyperlink r:id="rId10" w:history="1">
        <w:r w:rsidRPr="00390569">
          <w:rPr>
            <w:rStyle w:val="a5"/>
            <w:rFonts w:ascii="Times New Roman" w:hAnsi="Times New Roman" w:cs="Times New Roman"/>
            <w:sz w:val="28"/>
            <w:szCs w:val="28"/>
          </w:rPr>
          <w:t>http://www.otrok.ru/teach/enc/index.html</w:t>
        </w:r>
      </w:hyperlink>
      <w:r w:rsidRPr="00A36AA9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3</w:t>
      </w:r>
    </w:p>
    <w:p w:rsidR="00BC41B4" w:rsidRPr="00390569" w:rsidRDefault="00BC41B4" w:rsidP="00BC41B4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ind w:left="360"/>
        <w:rPr>
          <w:rFonts w:ascii="Times New Roman" w:hAnsi="Times New Roman"/>
          <w:sz w:val="28"/>
          <w:szCs w:val="28"/>
        </w:rPr>
      </w:pPr>
      <w:r w:rsidRPr="003C3D27">
        <w:rPr>
          <w:rFonts w:ascii="Times New Roman" w:hAnsi="Times New Roman"/>
          <w:sz w:val="28"/>
          <w:szCs w:val="28"/>
        </w:rPr>
        <w:t xml:space="preserve">Федеральный закон об образовании в Российской Федерации / режим доступа: </w:t>
      </w:r>
      <w:hyperlink r:id="rId11" w:history="1">
        <w:r w:rsidRPr="00390569">
          <w:rPr>
            <w:rStyle w:val="a5"/>
            <w:rFonts w:ascii="Times New Roman" w:hAnsi="Times New Roman"/>
            <w:sz w:val="28"/>
            <w:szCs w:val="28"/>
          </w:rPr>
          <w:t>http://base.consultant.ru/cons/cgi/online.cgi?req=doc;base=LAW;n=158429</w:t>
        </w:r>
      </w:hyperlink>
      <w:r w:rsidRPr="00A36AA9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3</w:t>
      </w:r>
    </w:p>
    <w:p w:rsidR="00BC41B4" w:rsidRPr="00A36AA9" w:rsidRDefault="00BC41B4" w:rsidP="00A36AA9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6AA9" w:rsidRPr="00A36AA9" w:rsidRDefault="00A36AA9" w:rsidP="00A36AA9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6AA9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1</w:t>
      </w:r>
      <w:r w:rsidRPr="00A36AA9">
        <w:rPr>
          <w:rFonts w:ascii="Times New Roman" w:eastAsia="Times New Roman" w:hAnsi="Times New Roman" w:cs="Times New Roman"/>
          <w:bCs/>
          <w:sz w:val="28"/>
          <w:szCs w:val="28"/>
        </w:rPr>
        <w:t xml:space="preserve"> Библиотека </w:t>
      </w:r>
      <w:proofErr w:type="spellStart"/>
      <w:r w:rsidRPr="00A36AA9">
        <w:rPr>
          <w:rFonts w:ascii="Times New Roman" w:eastAsia="Times New Roman" w:hAnsi="Times New Roman" w:cs="Times New Roman"/>
          <w:bCs/>
          <w:sz w:val="28"/>
          <w:szCs w:val="28"/>
        </w:rPr>
        <w:t>УрГУПС</w:t>
      </w:r>
      <w:proofErr w:type="spellEnd"/>
      <w:r w:rsidRPr="00A36AA9">
        <w:rPr>
          <w:rFonts w:ascii="Times New Roman" w:eastAsia="Times New Roman" w:hAnsi="Times New Roman" w:cs="Times New Roman"/>
          <w:bCs/>
          <w:sz w:val="28"/>
          <w:szCs w:val="28"/>
        </w:rPr>
        <w:t>, читальный зал, центральный абонемент, научный зал</w:t>
      </w:r>
    </w:p>
    <w:p w:rsidR="00A36AA9" w:rsidRPr="00A36AA9" w:rsidRDefault="00A36AA9" w:rsidP="00A36AA9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6AA9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2</w:t>
      </w:r>
      <w:r w:rsidRPr="00A36AA9">
        <w:rPr>
          <w:rFonts w:ascii="Times New Roman" w:eastAsia="Times New Roman" w:hAnsi="Times New Roman" w:cs="Times New Roman"/>
          <w:bCs/>
          <w:sz w:val="28"/>
          <w:szCs w:val="28"/>
        </w:rPr>
        <w:t xml:space="preserve"> Библиотека кафедр </w:t>
      </w:r>
      <w:proofErr w:type="spellStart"/>
      <w:r w:rsidRPr="00A36AA9">
        <w:rPr>
          <w:rFonts w:ascii="Times New Roman" w:eastAsia="Times New Roman" w:hAnsi="Times New Roman" w:cs="Times New Roman"/>
          <w:bCs/>
          <w:sz w:val="28"/>
          <w:szCs w:val="28"/>
        </w:rPr>
        <w:t>УрГУПС</w:t>
      </w:r>
      <w:proofErr w:type="spellEnd"/>
    </w:p>
    <w:p w:rsidR="00A36AA9" w:rsidRPr="00A36AA9" w:rsidRDefault="00A36AA9" w:rsidP="00A36AA9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6AA9">
        <w:rPr>
          <w:rFonts w:ascii="Times New Roman" w:eastAsia="Times New Roman" w:hAnsi="Times New Roman" w:cs="Times New Roman"/>
          <w:bCs/>
          <w:sz w:val="28"/>
          <w:szCs w:val="28"/>
          <w:vertAlign w:val="superscript"/>
        </w:rPr>
        <w:t>3</w:t>
      </w:r>
      <w:r w:rsidRPr="00A36AA9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Интернет-ресурс</w:t>
      </w:r>
    </w:p>
    <w:p w:rsidR="00345A91" w:rsidRPr="00345A91" w:rsidRDefault="00345A91" w:rsidP="00345A9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345A91" w:rsidRPr="00345A91" w:rsidSect="00940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CB29AA"/>
    <w:multiLevelType w:val="hybridMultilevel"/>
    <w:tmpl w:val="46C8D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008E"/>
    <w:rsid w:val="002C1856"/>
    <w:rsid w:val="002E23E1"/>
    <w:rsid w:val="00326EA8"/>
    <w:rsid w:val="00345A91"/>
    <w:rsid w:val="006C311D"/>
    <w:rsid w:val="008D01CB"/>
    <w:rsid w:val="0094087E"/>
    <w:rsid w:val="00A36AA9"/>
    <w:rsid w:val="00B165CF"/>
    <w:rsid w:val="00BC41B4"/>
    <w:rsid w:val="00CF0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87E"/>
  </w:style>
  <w:style w:type="paragraph" w:styleId="2">
    <w:name w:val="heading 2"/>
    <w:basedOn w:val="a"/>
    <w:next w:val="a"/>
    <w:link w:val="20"/>
    <w:qFormat/>
    <w:rsid w:val="00A36AA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5A9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A36AA9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Normal (Web)"/>
    <w:basedOn w:val="a"/>
    <w:uiPriority w:val="99"/>
    <w:unhideWhenUsed/>
    <w:rsid w:val="00A36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C41B4"/>
    <w:pPr>
      <w:spacing w:after="0" w:line="240" w:lineRule="auto"/>
      <w:ind w:left="720"/>
      <w:contextualSpacing/>
    </w:pPr>
    <w:rPr>
      <w:sz w:val="24"/>
      <w:szCs w:val="24"/>
    </w:rPr>
  </w:style>
  <w:style w:type="character" w:styleId="a5">
    <w:name w:val="Hyperlink"/>
    <w:basedOn w:val="a0"/>
    <w:rsid w:val="00BC41B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26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6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ovo.yaxy.ru/87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5legko.com/ru/dokumenty-yunesko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nanium.com/go.php?id=546123" TargetMode="External"/><Relationship Id="rId11" Type="http://schemas.openxmlformats.org/officeDocument/2006/relationships/hyperlink" Target="http://base.consultant.ru/cons/cgi/online.cgi?req=doc;base=LAW;n=158429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otrok.ru/teach/enc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dact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7</cp:revision>
  <dcterms:created xsi:type="dcterms:W3CDTF">2017-02-21T05:37:00Z</dcterms:created>
  <dcterms:modified xsi:type="dcterms:W3CDTF">2017-03-30T08:54:00Z</dcterms:modified>
</cp:coreProperties>
</file>